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Karta gwarancyjna naprawy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Oświadczenie gwarancyjne serwisu (art. 577 i 577¹ Kodeksu cywilnego)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</w:t>
              <w:br/>
              <w:t>Do zlecenia nr ..............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1. GWARANT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Nazwa serwisu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Adres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E-mail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2. CZEGO DOTYCZY GWARANCJA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lub numer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Klient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Data wydania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Wykonana naprawa</w:t>
            </w:r>
          </w:p>
        </w:tc>
      </w:tr>
      <w:tr>
        <w:tc>
          <w:tcPr>
            <w:tcW w:type="dxa" w:w="10092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36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Wymieniona część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Jakość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Nr seryjny lub kod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Gwarancja na część</w:t>
            </w:r>
          </w:p>
        </w:tc>
      </w:tr>
      <w:tr>
        <w:tc>
          <w:tcPr>
            <w:tcW w:type="dxa" w:w="36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3. WARUNKI GWARANCJI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 na usługę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Gwarancja na części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Liczona od dnia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00"/>
      </w:pPr>
      <w:r>
        <w:t>Gwarancja obejmuje wady wykonanej naprawy i wymienionych części. Nie obejmuje: uszkodzeń mechanicznych, zalania i przepięć powstałych po wydaniu urządzenia, napraw i ingerencji innych osób, wad części dostarczonych przez klienta oraz fabrycznej wodoszczelności, której po otwarciu obudowy serwis nie odtwarza. Po wymianie części na nową albo istotnej naprawie w ramach gwarancji jej termin biegnie od nowa.</w:t>
      </w:r>
    </w:p>
    <w:p>
      <w:pPr>
        <w:spacing w:before="180" w:after="60"/>
      </w:pPr>
      <w:r>
        <w:rPr>
          <w:b/>
          <w:color w:val="96560A"/>
          <w:sz w:val="16"/>
        </w:rPr>
        <w:t>4. JAK SKORZYSTAĆ Z GWARANCJI</w:t>
      </w:r>
    </w:p>
    <w:p>
      <w:pPr>
        <w:spacing w:after="100"/>
      </w:pPr>
      <w:r>
        <w:t>Zgłoś wadę w serwisie osobiście, telefonicznie lub e-mailem, podając numer tej karty lub zlecenia, i dostarcz urządzenie do serwisu. Serwis potwierdzi zgłoszenie i usunie wadę albo wymieni część niezwłocznie, najpóźniej w ciągu 14 dni od dostarczenia urządzenia. Przed oddaniem urządzenia zrób kopię danych.</w:t>
      </w:r>
    </w:p>
    <w:p>
      <w:pPr>
        <w:spacing w:before="180" w:after="60"/>
      </w:pPr>
      <w:r>
        <w:rPr>
          <w:b/>
          <w:color w:val="96560A"/>
          <w:sz w:val="16"/>
        </w:rPr>
        <w:t>5. UPRAWNIENIA Z MOCY PRAWA</w:t>
      </w:r>
    </w:p>
    <w:p>
      <w:pPr>
        <w:spacing w:after="100"/>
      </w:pPr>
      <w:r>
        <w:t>W przypadku braku zgodności wykonanej naprawy z umową klientowi z mocy prawa przysługują środki ochrony prawnej ze strony i na koszt serwisu (rękojmia za wady dzieła, art. 638 Kodeksu cywilnego; wobec konsumentów także przepisy ustawy o prawach konsumenta). Gwarancja nie ma wpływu na te środki ochrony prawnej.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Data i podpis serwisu (gwaranta)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klienta: otrzymałem kartę gwarancyjną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fixomat.pl/blog/gwarancja-na-naprawe-telefonu/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gwarancyjna naprawy: wzór</dc:title>
  <dc:subject>Oświadczenie gwarancyjne serwisu, pusty wzór</dc:subject>
  <dc:creator>Fixomat, poradniki dla serwisów GSM</dc:creator>
  <cp:keywords>karta gwarancyjna naprawy;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